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13" w:rsidRDefault="00481F13" w:rsidP="00B828D4">
      <w:pPr>
        <w:pStyle w:val="a4"/>
      </w:pPr>
      <w:bookmarkStart w:id="0" w:name="_GoBack"/>
      <w:bookmarkEnd w:id="0"/>
      <w:r w:rsidRPr="00481F13">
        <w:rPr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8D4" w:rsidRPr="00481F13" w:rsidRDefault="00D6791D" w:rsidP="00B828D4">
      <w:pPr>
        <w:pStyle w:val="a4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6350</wp:posOffset>
                </wp:positionV>
                <wp:extent cx="356235" cy="342900"/>
                <wp:effectExtent l="6350" t="6350" r="889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8D4" w:rsidRDefault="00B828D4" w:rsidP="00B828D4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75pt;margin-top:.5pt;width:28.0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" strokecolor="white">
                <v:textbox style="layout-flow:vertical;mso-layout-flow-alt:bottom-to-top">
                  <w:txbxContent>
                    <w:p w:rsidR="00B828D4" w:rsidRDefault="00B828D4" w:rsidP="00B828D4"/>
                  </w:txbxContent>
                </v:textbox>
              </v:shape>
            </w:pict>
          </mc:Fallback>
        </mc:AlternateContent>
      </w:r>
      <w:r w:rsidR="00B828D4" w:rsidRPr="00481F13">
        <w:rPr>
          <w:rFonts w:ascii="Liberation Serif" w:hAnsi="Liberation Serif"/>
        </w:rPr>
        <w:t>ГЛАВА МУНИЦИПАЛЬНОГО ОБРАЗОВАНИЯ</w:t>
      </w:r>
    </w:p>
    <w:p w:rsidR="00B828D4" w:rsidRPr="00481F13" w:rsidRDefault="00B828D4" w:rsidP="00B828D4">
      <w:pPr>
        <w:jc w:val="center"/>
        <w:rPr>
          <w:rFonts w:ascii="Liberation Serif" w:hAnsi="Liberation Serif"/>
          <w:b/>
          <w:bCs/>
          <w:sz w:val="28"/>
        </w:rPr>
      </w:pPr>
      <w:r w:rsidRPr="00481F13">
        <w:rPr>
          <w:rFonts w:ascii="Liberation Serif" w:hAnsi="Liberation Serif"/>
          <w:b/>
          <w:bCs/>
          <w:sz w:val="28"/>
        </w:rPr>
        <w:t>«КАМЕНСКИЙ  ГОРОДСКОЙ ОКРУГ»</w:t>
      </w:r>
    </w:p>
    <w:p w:rsidR="00B828D4" w:rsidRPr="00481F13" w:rsidRDefault="00B828D4" w:rsidP="00B828D4">
      <w:pPr>
        <w:pStyle w:val="6"/>
        <w:pBdr>
          <w:bottom w:val="double" w:sz="6" w:space="1" w:color="auto"/>
        </w:pBdr>
        <w:spacing w:before="0" w:after="0"/>
        <w:jc w:val="center"/>
        <w:rPr>
          <w:rFonts w:ascii="Liberation Serif" w:hAnsi="Liberation Serif"/>
          <w:spacing w:val="100"/>
          <w:sz w:val="32"/>
          <w:szCs w:val="32"/>
        </w:rPr>
      </w:pPr>
      <w:r w:rsidRPr="00481F13">
        <w:rPr>
          <w:rFonts w:ascii="Liberation Serif" w:hAnsi="Liberation Serif"/>
          <w:spacing w:val="100"/>
          <w:sz w:val="32"/>
          <w:szCs w:val="32"/>
        </w:rPr>
        <w:t>ПОСТАНОВЛЕНИЕ</w:t>
      </w:r>
    </w:p>
    <w:p w:rsidR="00B828D4" w:rsidRPr="00481F13" w:rsidRDefault="00B828D4" w:rsidP="00B828D4">
      <w:pPr>
        <w:rPr>
          <w:rFonts w:ascii="Liberation Serif" w:hAnsi="Liberation Serif"/>
          <w:sz w:val="28"/>
        </w:rPr>
      </w:pPr>
    </w:p>
    <w:p w:rsidR="00B828D4" w:rsidRPr="00481F13" w:rsidRDefault="00B828D4" w:rsidP="00B828D4">
      <w:pPr>
        <w:rPr>
          <w:rFonts w:ascii="Liberation Serif" w:hAnsi="Liberation Serif"/>
          <w:sz w:val="28"/>
        </w:rPr>
      </w:pPr>
      <w:r w:rsidRPr="00481F13">
        <w:rPr>
          <w:rFonts w:ascii="Liberation Serif" w:hAnsi="Liberation Serif"/>
          <w:sz w:val="28"/>
        </w:rPr>
        <w:t xml:space="preserve"> </w:t>
      </w:r>
      <w:r w:rsidR="007B2E6A">
        <w:rPr>
          <w:rFonts w:ascii="Liberation Serif" w:hAnsi="Liberation Serif"/>
          <w:sz w:val="28"/>
        </w:rPr>
        <w:t>04.09.2019</w:t>
      </w:r>
      <w:r w:rsidR="007B2E6A">
        <w:rPr>
          <w:rFonts w:ascii="Liberation Serif" w:hAnsi="Liberation Serif"/>
          <w:sz w:val="28"/>
        </w:rPr>
        <w:tab/>
      </w:r>
      <w:r w:rsidR="007B2E6A">
        <w:rPr>
          <w:rFonts w:ascii="Liberation Serif" w:hAnsi="Liberation Serif"/>
          <w:sz w:val="28"/>
        </w:rPr>
        <w:tab/>
      </w:r>
      <w:r w:rsidR="007B2E6A">
        <w:rPr>
          <w:rFonts w:ascii="Liberation Serif" w:hAnsi="Liberation Serif"/>
          <w:sz w:val="28"/>
        </w:rPr>
        <w:tab/>
      </w:r>
      <w:r w:rsidR="007B2E6A">
        <w:rPr>
          <w:rFonts w:ascii="Liberation Serif" w:hAnsi="Liberation Serif"/>
          <w:sz w:val="28"/>
        </w:rPr>
        <w:tab/>
      </w:r>
      <w:r w:rsidR="007B2E6A">
        <w:rPr>
          <w:rFonts w:ascii="Liberation Serif" w:hAnsi="Liberation Serif"/>
          <w:sz w:val="28"/>
        </w:rPr>
        <w:tab/>
      </w:r>
      <w:r w:rsidR="007B2E6A">
        <w:rPr>
          <w:rFonts w:ascii="Liberation Serif" w:hAnsi="Liberation Serif"/>
          <w:sz w:val="28"/>
        </w:rPr>
        <w:tab/>
      </w:r>
      <w:r w:rsidR="007B2E6A">
        <w:rPr>
          <w:rFonts w:ascii="Liberation Serif" w:hAnsi="Liberation Serif"/>
          <w:sz w:val="28"/>
        </w:rPr>
        <w:tab/>
      </w:r>
      <w:r w:rsidR="007B2E6A">
        <w:rPr>
          <w:rFonts w:ascii="Liberation Serif" w:hAnsi="Liberation Serif"/>
          <w:sz w:val="28"/>
        </w:rPr>
        <w:tab/>
      </w:r>
      <w:r w:rsidR="007B2E6A">
        <w:rPr>
          <w:rFonts w:ascii="Liberation Serif" w:hAnsi="Liberation Serif"/>
          <w:sz w:val="28"/>
        </w:rPr>
        <w:tab/>
      </w:r>
      <w:r w:rsidR="007B2E6A">
        <w:rPr>
          <w:rFonts w:ascii="Liberation Serif" w:hAnsi="Liberation Serif"/>
          <w:sz w:val="28"/>
        </w:rPr>
        <w:tab/>
        <w:t>№ 16</w:t>
      </w:r>
      <w:r w:rsidR="007B2E6A">
        <w:rPr>
          <w:rFonts w:ascii="Liberation Serif" w:hAnsi="Liberation Serif"/>
          <w:sz w:val="28"/>
          <w:lang w:val="en-US"/>
        </w:rPr>
        <w:t>8</w:t>
      </w:r>
      <w:r w:rsidR="007E2BBE">
        <w:rPr>
          <w:rFonts w:ascii="Liberation Serif" w:hAnsi="Liberation Serif"/>
          <w:sz w:val="28"/>
        </w:rPr>
        <w:t>2</w:t>
      </w:r>
    </w:p>
    <w:p w:rsidR="00B828D4" w:rsidRPr="00481F13" w:rsidRDefault="00B828D4" w:rsidP="00B828D4">
      <w:pPr>
        <w:jc w:val="center"/>
        <w:rPr>
          <w:rFonts w:ascii="Liberation Serif" w:hAnsi="Liberation Serif"/>
          <w:sz w:val="28"/>
        </w:rPr>
      </w:pPr>
      <w:r w:rsidRPr="00481F13">
        <w:rPr>
          <w:rFonts w:ascii="Liberation Serif" w:hAnsi="Liberation Serif"/>
          <w:sz w:val="28"/>
        </w:rPr>
        <w:t>п. Мартюш</w:t>
      </w:r>
    </w:p>
    <w:p w:rsidR="00B828D4" w:rsidRPr="00481F13" w:rsidRDefault="00B828D4" w:rsidP="00B828D4">
      <w:pPr>
        <w:rPr>
          <w:rFonts w:ascii="Liberation Serif" w:hAnsi="Liberation Serif"/>
          <w:sz w:val="28"/>
          <w:szCs w:val="28"/>
        </w:rPr>
      </w:pPr>
    </w:p>
    <w:p w:rsidR="002003BF" w:rsidRDefault="002003BF" w:rsidP="002003BF">
      <w:pPr>
        <w:suppressAutoHyphens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Об утверждении порядка принятия решений </w:t>
      </w:r>
    </w:p>
    <w:p w:rsidR="00B828D4" w:rsidRPr="002003BF" w:rsidRDefault="002003BF" w:rsidP="002003BF">
      <w:pPr>
        <w:suppressAutoHyphens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>о заключении концессионных соглашений, соглашений о муниципально-частном партнерстве  от имени муниципального образования «Каменский городской округ» на срок, превышающий срок действия утвержденных лимитов бюджетных обязательств</w:t>
      </w:r>
      <w:r w:rsidR="00B828D4" w:rsidRPr="00481F13">
        <w:rPr>
          <w:rFonts w:ascii="Liberation Serif" w:eastAsiaTheme="minorHAnsi" w:hAnsi="Liberation Serif"/>
          <w:b/>
          <w:bCs/>
          <w:i/>
          <w:sz w:val="28"/>
          <w:szCs w:val="28"/>
          <w:lang w:eastAsia="en-US"/>
        </w:rPr>
        <w:t xml:space="preserve"> </w:t>
      </w:r>
    </w:p>
    <w:p w:rsidR="00B828D4" w:rsidRPr="00481F13" w:rsidRDefault="00B828D4" w:rsidP="00B828D4">
      <w:pPr>
        <w:suppressAutoHyphens w:val="0"/>
        <w:autoSpaceDE w:val="0"/>
        <w:autoSpaceDN w:val="0"/>
        <w:adjustRightInd w:val="0"/>
        <w:rPr>
          <w:rFonts w:ascii="Liberation Serif" w:eastAsiaTheme="minorHAnsi" w:hAnsi="Liberation Serif"/>
          <w:b/>
          <w:bCs/>
          <w:sz w:val="28"/>
          <w:szCs w:val="28"/>
          <w:lang w:eastAsia="en-US"/>
        </w:rPr>
      </w:pPr>
    </w:p>
    <w:p w:rsidR="00B828D4" w:rsidRPr="0031674F" w:rsidRDefault="00B828D4" w:rsidP="0031674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</w:rPr>
      </w:pPr>
      <w:r w:rsidRPr="00481F13">
        <w:rPr>
          <w:rFonts w:ascii="Liberation Serif" w:hAnsi="Liberation Serif"/>
          <w:sz w:val="28"/>
        </w:rPr>
        <w:t>В соответствии</w:t>
      </w:r>
      <w:r w:rsidR="002003BF">
        <w:rPr>
          <w:rFonts w:ascii="Liberation Serif" w:hAnsi="Liberation Serif"/>
          <w:sz w:val="28"/>
        </w:rPr>
        <w:t xml:space="preserve"> с Бюджетным кодексом Российской Федерации, Федеральным законом от 21 июля 2005 года № 115-ФЗ «О концессионных соглашениях», Федеральным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в целях реализации инвестиционных проектов, осуществляемых в рамках концессионных соглашений, соглашений о м</w:t>
      </w:r>
      <w:r w:rsidR="0031674F">
        <w:rPr>
          <w:rFonts w:ascii="Liberation Serif" w:hAnsi="Liberation Serif"/>
          <w:sz w:val="28"/>
        </w:rPr>
        <w:t xml:space="preserve">униципально-частном партнерстве, руководствуясь </w:t>
      </w:r>
      <w:r w:rsidRPr="00481F13">
        <w:rPr>
          <w:rFonts w:ascii="Liberation Serif" w:hAnsi="Liberation Serif"/>
          <w:sz w:val="28"/>
        </w:rPr>
        <w:t xml:space="preserve"> </w:t>
      </w:r>
      <w:r w:rsidRPr="00481F13">
        <w:rPr>
          <w:rFonts w:ascii="Liberation Serif" w:eastAsiaTheme="minorHAnsi" w:hAnsi="Liberation Serif"/>
          <w:sz w:val="28"/>
          <w:szCs w:val="28"/>
          <w:lang w:eastAsia="en-US"/>
        </w:rPr>
        <w:t xml:space="preserve">Федеральным законом от </w:t>
      </w:r>
      <w:r w:rsidRPr="00481F13">
        <w:rPr>
          <w:rFonts w:ascii="Liberation Serif" w:hAnsi="Liberation Serif"/>
          <w:sz w:val="28"/>
          <w:szCs w:val="28"/>
        </w:rPr>
        <w:t xml:space="preserve"> 06.10.2003 </w:t>
      </w:r>
      <w:r w:rsidRPr="00481F13">
        <w:rPr>
          <w:rFonts w:ascii="Liberation Serif" w:hAnsi="Liberation Serif"/>
          <w:sz w:val="28"/>
          <w:szCs w:val="28"/>
          <w:lang w:val="en-US"/>
        </w:rPr>
        <w:t>N</w:t>
      </w:r>
      <w:r w:rsidRPr="00481F13">
        <w:rPr>
          <w:rFonts w:ascii="Liberation Serif" w:hAnsi="Liberation Serif"/>
          <w:sz w:val="28"/>
          <w:szCs w:val="28"/>
        </w:rPr>
        <w:t xml:space="preserve"> 131-ФЗ</w:t>
      </w:r>
      <w:r w:rsidRPr="00481F13">
        <w:rPr>
          <w:rFonts w:ascii="Liberation Serif" w:eastAsiaTheme="minorHAnsi" w:hAnsi="Liberation Serif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</w:t>
      </w:r>
      <w:r w:rsidRPr="00481F13">
        <w:rPr>
          <w:rFonts w:ascii="Liberation Serif" w:hAnsi="Liberation Serif"/>
          <w:sz w:val="28"/>
          <w:szCs w:val="28"/>
        </w:rPr>
        <w:t>, Уставом МО «Каменский городской округ»</w:t>
      </w:r>
    </w:p>
    <w:p w:rsidR="00B828D4" w:rsidRPr="00481F13" w:rsidRDefault="00B828D4" w:rsidP="00B828D4">
      <w:pPr>
        <w:jc w:val="both"/>
        <w:rPr>
          <w:rFonts w:ascii="Liberation Serif" w:hAnsi="Liberation Serif"/>
          <w:b/>
          <w:sz w:val="28"/>
          <w:szCs w:val="28"/>
        </w:rPr>
      </w:pPr>
      <w:r w:rsidRPr="00481F13">
        <w:rPr>
          <w:rFonts w:ascii="Liberation Serif" w:hAnsi="Liberation Serif"/>
          <w:b/>
          <w:sz w:val="28"/>
          <w:szCs w:val="28"/>
        </w:rPr>
        <w:t>ПОСТАНОВЛЯЮ:</w:t>
      </w:r>
    </w:p>
    <w:p w:rsidR="00B828D4" w:rsidRPr="0031674F" w:rsidRDefault="0031674F" w:rsidP="0031674F">
      <w:pPr>
        <w:pStyle w:val="a5"/>
        <w:numPr>
          <w:ilvl w:val="0"/>
          <w:numId w:val="1"/>
        </w:numPr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31674F">
        <w:rPr>
          <w:rFonts w:ascii="Liberation Serif" w:hAnsi="Liberation Serif"/>
          <w:sz w:val="28"/>
          <w:szCs w:val="28"/>
        </w:rPr>
        <w:t>Утвердить Порядок принятия решений о заключении концессионных соглашений, соглашений о муниципально-частном партнерстве от имени муниципально</w:t>
      </w:r>
      <w:r>
        <w:rPr>
          <w:rFonts w:ascii="Liberation Serif" w:hAnsi="Liberation Serif"/>
          <w:sz w:val="28"/>
          <w:szCs w:val="28"/>
        </w:rPr>
        <w:t>го образования «Каменский городской округ» на срок, превышающий срок действия утвержденных лимитов бюджетных обязательств (приложение).</w:t>
      </w:r>
    </w:p>
    <w:p w:rsidR="00B828D4" w:rsidRPr="00481F13" w:rsidRDefault="00B828D4" w:rsidP="00B828D4">
      <w:pPr>
        <w:pStyle w:val="a5"/>
        <w:numPr>
          <w:ilvl w:val="0"/>
          <w:numId w:val="1"/>
        </w:numPr>
        <w:ind w:left="0" w:firstLine="360"/>
        <w:jc w:val="both"/>
        <w:rPr>
          <w:rFonts w:ascii="Liberation Serif" w:hAnsi="Liberation Serif"/>
          <w:b/>
          <w:sz w:val="28"/>
          <w:szCs w:val="28"/>
        </w:rPr>
      </w:pPr>
      <w:r w:rsidRPr="00481F13">
        <w:rPr>
          <w:rFonts w:ascii="Liberation Serif" w:hAnsi="Liberation Serif"/>
          <w:sz w:val="28"/>
          <w:szCs w:val="28"/>
        </w:rPr>
        <w:t>Опубликовать данное постановление в газете «Пламя» и разместить на официальном сайте муниципального образования «Каменский городской округ».</w:t>
      </w:r>
    </w:p>
    <w:p w:rsidR="00B828D4" w:rsidRPr="0031674F" w:rsidRDefault="00B828D4" w:rsidP="0031674F">
      <w:pPr>
        <w:pStyle w:val="a5"/>
        <w:numPr>
          <w:ilvl w:val="0"/>
          <w:numId w:val="1"/>
        </w:numPr>
        <w:ind w:left="0" w:firstLine="360"/>
        <w:jc w:val="both"/>
        <w:rPr>
          <w:rFonts w:ascii="Liberation Serif" w:hAnsi="Liberation Serif"/>
          <w:b/>
          <w:sz w:val="28"/>
          <w:szCs w:val="28"/>
        </w:rPr>
      </w:pPr>
      <w:r w:rsidRPr="00481F13">
        <w:rPr>
          <w:rFonts w:ascii="Liberation Serif" w:hAnsi="Liberation Serif"/>
          <w:sz w:val="28"/>
          <w:szCs w:val="28"/>
        </w:rPr>
        <w:t>Контроль исполнения настоящего постановления возложить на з</w:t>
      </w:r>
      <w:r w:rsidR="0031674F">
        <w:rPr>
          <w:rFonts w:ascii="Liberation Serif" w:hAnsi="Liberation Serif"/>
          <w:sz w:val="28"/>
          <w:szCs w:val="28"/>
        </w:rPr>
        <w:t>аместителя Главы Администрации по экономике и финансам А.Ю. Кошкарова</w:t>
      </w:r>
      <w:r w:rsidRPr="0031674F">
        <w:rPr>
          <w:rFonts w:ascii="Liberation Serif" w:hAnsi="Liberation Serif"/>
          <w:sz w:val="28"/>
          <w:szCs w:val="28"/>
        </w:rPr>
        <w:t>.</w:t>
      </w:r>
    </w:p>
    <w:p w:rsidR="00B828D4" w:rsidRPr="00481F13" w:rsidRDefault="00B828D4" w:rsidP="00B828D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B828D4" w:rsidRPr="00481F13" w:rsidRDefault="00B828D4" w:rsidP="00B828D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B828D4" w:rsidRPr="00481F13" w:rsidRDefault="00B828D4" w:rsidP="00B828D4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B828D4" w:rsidRPr="00481F13" w:rsidRDefault="00B828D4" w:rsidP="00481F13">
      <w:pPr>
        <w:suppressAutoHyphens w:val="0"/>
        <w:autoSpaceDE w:val="0"/>
        <w:autoSpaceDN w:val="0"/>
        <w:adjustRightInd w:val="0"/>
        <w:ind w:right="-285"/>
        <w:jc w:val="both"/>
        <w:rPr>
          <w:rFonts w:ascii="Liberation Serif" w:hAnsi="Liberation Serif"/>
          <w:sz w:val="28"/>
          <w:szCs w:val="28"/>
        </w:rPr>
      </w:pPr>
      <w:r w:rsidRPr="00481F13">
        <w:rPr>
          <w:rFonts w:ascii="Liberation Serif" w:hAnsi="Liberation Serif"/>
          <w:sz w:val="28"/>
          <w:szCs w:val="28"/>
        </w:rPr>
        <w:t xml:space="preserve">Глава городского округа   </w:t>
      </w:r>
      <w:r w:rsidRPr="00481F13">
        <w:rPr>
          <w:rFonts w:ascii="Liberation Serif" w:hAnsi="Liberation Serif"/>
          <w:sz w:val="28"/>
          <w:szCs w:val="28"/>
        </w:rPr>
        <w:tab/>
      </w:r>
      <w:r w:rsidRPr="00481F13">
        <w:rPr>
          <w:rFonts w:ascii="Liberation Serif" w:hAnsi="Liberation Serif"/>
          <w:sz w:val="28"/>
          <w:szCs w:val="28"/>
        </w:rPr>
        <w:tab/>
      </w:r>
      <w:r w:rsidRPr="00481F13">
        <w:rPr>
          <w:rFonts w:ascii="Liberation Serif" w:hAnsi="Liberation Serif"/>
          <w:sz w:val="28"/>
          <w:szCs w:val="28"/>
        </w:rPr>
        <w:tab/>
      </w:r>
      <w:r w:rsidRPr="00481F13">
        <w:rPr>
          <w:rFonts w:ascii="Liberation Serif" w:hAnsi="Liberation Serif"/>
          <w:sz w:val="28"/>
          <w:szCs w:val="28"/>
        </w:rPr>
        <w:tab/>
      </w:r>
      <w:r w:rsidRPr="00481F13">
        <w:rPr>
          <w:rFonts w:ascii="Liberation Serif" w:hAnsi="Liberation Serif"/>
          <w:sz w:val="28"/>
          <w:szCs w:val="28"/>
        </w:rPr>
        <w:tab/>
        <w:t xml:space="preserve">       </w:t>
      </w:r>
      <w:r w:rsidR="00481F13">
        <w:rPr>
          <w:rFonts w:ascii="Liberation Serif" w:hAnsi="Liberation Serif"/>
          <w:sz w:val="28"/>
          <w:szCs w:val="28"/>
        </w:rPr>
        <w:t xml:space="preserve"> </w:t>
      </w:r>
      <w:r w:rsidRPr="00481F13">
        <w:rPr>
          <w:rFonts w:ascii="Liberation Serif" w:hAnsi="Liberation Serif"/>
          <w:sz w:val="28"/>
          <w:szCs w:val="28"/>
        </w:rPr>
        <w:t xml:space="preserve">   </w:t>
      </w:r>
      <w:r w:rsidRPr="00481F13">
        <w:rPr>
          <w:rFonts w:ascii="Liberation Serif" w:hAnsi="Liberation Serif"/>
          <w:sz w:val="28"/>
          <w:szCs w:val="28"/>
        </w:rPr>
        <w:tab/>
        <w:t xml:space="preserve">   С.А. Белоусов</w:t>
      </w:r>
    </w:p>
    <w:p w:rsidR="0031674F" w:rsidRDefault="0031674F" w:rsidP="00B828D4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p w:rsidR="0031674F" w:rsidRDefault="0031674F" w:rsidP="00B828D4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96206" w:rsidTr="006C467F">
        <w:tc>
          <w:tcPr>
            <w:tcW w:w="4926" w:type="dxa"/>
          </w:tcPr>
          <w:p w:rsidR="00996206" w:rsidRDefault="00996206" w:rsidP="00B828D4">
            <w:pPr>
              <w:jc w:val="center"/>
              <w:rPr>
                <w:rFonts w:ascii="Liberation Serif" w:hAnsi="Liberation Serif"/>
                <w:b/>
                <w:spacing w:val="62"/>
                <w:sz w:val="28"/>
                <w:szCs w:val="28"/>
              </w:rPr>
            </w:pPr>
          </w:p>
        </w:tc>
        <w:tc>
          <w:tcPr>
            <w:tcW w:w="4927" w:type="dxa"/>
          </w:tcPr>
          <w:p w:rsidR="00996206" w:rsidRPr="002D4193" w:rsidRDefault="00996206" w:rsidP="009962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19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996206" w:rsidRDefault="009A72C4" w:rsidP="009962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620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</w:t>
            </w:r>
          </w:p>
          <w:p w:rsidR="00996206" w:rsidRDefault="00996206" w:rsidP="009962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городского округа </w:t>
            </w:r>
          </w:p>
          <w:p w:rsidR="00996206" w:rsidRDefault="00996206" w:rsidP="009962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E2BBE">
              <w:rPr>
                <w:rFonts w:ascii="Times New Roman" w:hAnsi="Times New Roman" w:cs="Times New Roman"/>
                <w:sz w:val="28"/>
                <w:szCs w:val="28"/>
              </w:rPr>
              <w:t>04.09.2019 г. № 1622</w:t>
            </w:r>
          </w:p>
          <w:p w:rsidR="00996206" w:rsidRPr="00996206" w:rsidRDefault="00996206" w:rsidP="00996206">
            <w:pPr>
              <w:suppressAutoHyphens w:val="0"/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Pr="00996206">
              <w:rPr>
                <w:rFonts w:ascii="Liberation Serif" w:eastAsiaTheme="minorHAnsi" w:hAnsi="Liberation Serif"/>
                <w:bCs/>
                <w:sz w:val="28"/>
                <w:szCs w:val="28"/>
                <w:lang w:eastAsia="en-US"/>
              </w:rPr>
              <w:t>Об утверждении порядка принятия решений о заклю</w:t>
            </w:r>
            <w:r>
              <w:rPr>
                <w:rFonts w:ascii="Liberation Serif" w:eastAsiaTheme="minorHAnsi" w:hAnsi="Liberation Serif"/>
                <w:bCs/>
                <w:sz w:val="28"/>
                <w:szCs w:val="28"/>
                <w:lang w:eastAsia="en-US"/>
              </w:rPr>
              <w:t xml:space="preserve">чении концессионных соглашений, </w:t>
            </w:r>
            <w:r w:rsidRPr="00996206">
              <w:rPr>
                <w:rFonts w:ascii="Liberation Serif" w:eastAsiaTheme="minorHAnsi" w:hAnsi="Liberation Serif"/>
                <w:bCs/>
                <w:sz w:val="28"/>
                <w:szCs w:val="28"/>
                <w:lang w:eastAsia="en-US"/>
              </w:rPr>
              <w:t>соглашений о муниципально-частном партнерстве  от имени муниципального образования «Каменский городской округ» на срок, превышающий срок действия утвержденных лимитов бюджетных обязательств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96206" w:rsidRPr="00996206" w:rsidRDefault="00996206" w:rsidP="00B828D4">
      <w:pPr>
        <w:jc w:val="center"/>
        <w:rPr>
          <w:rFonts w:ascii="Liberation Serif" w:hAnsi="Liberation Serif"/>
          <w:b/>
          <w:spacing w:val="62"/>
          <w:sz w:val="28"/>
          <w:szCs w:val="28"/>
        </w:rPr>
      </w:pPr>
    </w:p>
    <w:p w:rsidR="00996206" w:rsidRPr="00996206" w:rsidRDefault="00996206" w:rsidP="00996206">
      <w:pPr>
        <w:suppressAutoHyphens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8"/>
          <w:szCs w:val="28"/>
          <w:lang w:eastAsia="en-US"/>
        </w:rPr>
      </w:pPr>
      <w:r w:rsidRPr="00996206">
        <w:rPr>
          <w:rFonts w:ascii="Liberation Serif" w:eastAsiaTheme="minorHAnsi" w:hAnsi="Liberation Serif"/>
          <w:b/>
          <w:bCs/>
          <w:sz w:val="28"/>
          <w:szCs w:val="28"/>
          <w:lang w:eastAsia="en-US"/>
        </w:rPr>
        <w:t xml:space="preserve">Порядок </w:t>
      </w:r>
    </w:p>
    <w:p w:rsidR="00996206" w:rsidRPr="00996206" w:rsidRDefault="00996206" w:rsidP="00996206">
      <w:pPr>
        <w:suppressAutoHyphens w:val="0"/>
        <w:autoSpaceDE w:val="0"/>
        <w:autoSpaceDN w:val="0"/>
        <w:adjustRightInd w:val="0"/>
        <w:jc w:val="center"/>
        <w:rPr>
          <w:rFonts w:ascii="Liberation Serif" w:eastAsiaTheme="minorHAnsi" w:hAnsi="Liberation Serif"/>
          <w:b/>
          <w:bCs/>
          <w:sz w:val="28"/>
          <w:szCs w:val="28"/>
          <w:lang w:eastAsia="en-US"/>
        </w:rPr>
      </w:pPr>
      <w:r w:rsidRPr="00996206">
        <w:rPr>
          <w:rFonts w:ascii="Liberation Serif" w:eastAsiaTheme="minorHAnsi" w:hAnsi="Liberation Serif"/>
          <w:b/>
          <w:bCs/>
          <w:sz w:val="28"/>
          <w:szCs w:val="28"/>
          <w:lang w:eastAsia="en-US"/>
        </w:rPr>
        <w:t xml:space="preserve">принятия решений о заключении концессионных соглашений, соглашений о муниципально-частном партнерстве  от имени муниципального образования «Каменский городской округ» на срок, превышающий срок действия утвержденных лимитов бюджетных обязательств </w:t>
      </w:r>
    </w:p>
    <w:p w:rsidR="00996206" w:rsidRDefault="00996206" w:rsidP="00B828D4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p w:rsidR="00996206" w:rsidRPr="00996206" w:rsidRDefault="00996206" w:rsidP="00996206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99620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1. Настоящий Порядок регламентирует процедуру принятия решений о заключении концессионных соглашений, соглашений о муниципально-частном партнерстве от имени муниципальног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</w:t>
      </w:r>
      <w:r w:rsidR="00C34C5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образования</w:t>
      </w:r>
      <w:r w:rsidRPr="0099620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срок, превышающий срок действия утвержденных лимитов бюджетных обязательств.</w:t>
      </w:r>
    </w:p>
    <w:p w:rsidR="00996206" w:rsidRPr="00996206" w:rsidRDefault="00996206" w:rsidP="00996206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99620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2. Решение </w:t>
      </w:r>
      <w:r w:rsidR="00893FF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Администрации Каменского городского округа о заключении концессионного соглашения, соглашения</w:t>
      </w:r>
      <w:r w:rsidRPr="0099620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 муниципально-частном партнерстве от имени муниципальног</w:t>
      </w:r>
      <w:r w:rsidR="00C34C5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 образования</w:t>
      </w:r>
      <w:r w:rsidRPr="0099620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срок, превышающий срок действия утвержденных лимитов бюджетных обя</w:t>
      </w:r>
      <w:r w:rsidR="00893FF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зательств</w:t>
      </w:r>
      <w:r w:rsidRPr="0099620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принимается в случае, когда срок создания и (или) реконструкц</w:t>
      </w:r>
      <w:r w:rsidR="00893FF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ии,</w:t>
      </w:r>
      <w:r w:rsidRPr="0099620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объекта концессионного соглашения, соглашения о муниципально-частном партнерстве и срок окупаемости инвестиций, срок обяз</w:t>
      </w:r>
      <w:r w:rsidR="00893FF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ательств концессионера и (или) к</w:t>
      </w:r>
      <w:r w:rsidRPr="0099620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онцедента по концессионному соглашению, срок обязательств частного партнера или публичного партнера по соглашению о муниципально-частном партнерстве превышает срок действия утвержденных лимитов бюджетных обязательств.</w:t>
      </w:r>
    </w:p>
    <w:p w:rsidR="00996206" w:rsidRPr="00996206" w:rsidRDefault="00996206" w:rsidP="00996206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99620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 Концессионные соглашения, соглашения о мун</w:t>
      </w:r>
      <w:r w:rsidR="00893FF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иципально-частном партнерстве, к</w:t>
      </w:r>
      <w:r w:rsidRPr="0099620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онцедентом, публичным партнером по которым выступает муниципально</w:t>
      </w:r>
      <w:r w:rsidR="00930BD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е образова</w:t>
      </w:r>
      <w:r w:rsidR="00C34C5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ние</w:t>
      </w:r>
      <w:r w:rsidRPr="0099620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могут быть заключены на срок, превышающий </w:t>
      </w:r>
      <w:r w:rsidR="00893FF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срок </w:t>
      </w:r>
      <w:r w:rsidRPr="0099620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действия утвержденных лимитов бюджетных обязательств на основании решения </w:t>
      </w:r>
      <w:r w:rsidR="00893FF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Администрации Каменского городского округа о заключении концессионных соглашений</w:t>
      </w:r>
      <w:r w:rsidRPr="0099620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сог</w:t>
      </w:r>
      <w:r w:rsidR="00893FF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лашений</w:t>
      </w:r>
      <w:r w:rsidR="00930BD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 муниципально-частном</w:t>
      </w:r>
      <w:r w:rsidRPr="0099620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партнерстве, принимаемых в соответствии с законодательством Российской Федерации о концессионных соглашениях, о муниципально-частном партнерстве, в рамках муниципальных программ </w:t>
      </w:r>
      <w:r w:rsidR="00C34C5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муниципального образования</w:t>
      </w:r>
      <w:r w:rsidR="00893FF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99620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срок и в пределах средств, которые предусмотрены соответствующими мероприятиями указанных программ.</w:t>
      </w:r>
    </w:p>
    <w:p w:rsidR="00996206" w:rsidRPr="00996206" w:rsidRDefault="00996206" w:rsidP="00996206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99620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В случае если предполагаемый срок действия концессионного соглашения, соглашения о муниципально-частном партнерстве, заключаемого в рамках муниципальной программы </w:t>
      </w:r>
      <w:r w:rsidR="00C34C5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муниципального образования</w:t>
      </w:r>
      <w:r w:rsidR="00893FF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99620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соответствии с настоящим пунктом, превышает срок реализации указанной программы, такое концессионное соглашение, соглашение о муниципально-частном партнерстве может быть заключено на основа</w:t>
      </w:r>
      <w:r w:rsidR="00930BD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нии решения Администрации Каменского городского округа</w:t>
      </w:r>
      <w:r w:rsidRPr="0099620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 заключении концессионного соглашения, соглашения о муниципально-частном партнерстве, принимаемого в соответствии с законодательством Российской Федерации о концессионных соглашениях, о муниципально-частном партнерстве.</w:t>
      </w:r>
    </w:p>
    <w:p w:rsidR="00925E0C" w:rsidRDefault="00925E0C" w:rsidP="00996206">
      <w:pPr>
        <w:pStyle w:val="a5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925E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Годовой п</w:t>
      </w:r>
      <w:r w:rsidR="00996206" w:rsidRPr="00925E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редельный объем средств</w:t>
      </w:r>
      <w:r w:rsidRPr="00925E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предусматриваемых на исполнение обязательств по концессионному соглашению, соглашению о муниципально-частном партнерстве за пределами </w:t>
      </w:r>
      <w:r w:rsidR="00996206" w:rsidRPr="00925E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срока действия муниципальных программ</w:t>
      </w:r>
      <w:r w:rsidR="00893FFE" w:rsidRPr="00925E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муниципального</w:t>
      </w:r>
      <w:r w:rsidR="00C34C57" w:rsidRPr="00925E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образования</w:t>
      </w:r>
      <w:r w:rsidR="00996206" w:rsidRPr="00925E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r w:rsidRPr="00925E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не может превышать годовой объем бюджетных ассигнований, предусмотренных на предоставление субсидий концессионеру, частному партнеру в пределах последнего года реализации муниципальной программы муниципального образования. </w:t>
      </w:r>
    </w:p>
    <w:p w:rsidR="00996206" w:rsidRPr="00925E0C" w:rsidRDefault="00930BD8" w:rsidP="00925E0C">
      <w:pPr>
        <w:pStyle w:val="a5"/>
        <w:suppressAutoHyphens w:val="0"/>
        <w:autoSpaceDE w:val="0"/>
        <w:autoSpaceDN w:val="0"/>
        <w:adjustRightInd w:val="0"/>
        <w:ind w:left="0"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925E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5. Решение Администрации Каменского городского округа</w:t>
      </w:r>
      <w:r w:rsidR="00996206" w:rsidRPr="00925E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 заключении концессионного соглашения, соглашения о муниципально-частном партнерстве от имени муниципальног</w:t>
      </w:r>
      <w:r w:rsidR="00C34C57" w:rsidRPr="00925E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 образования</w:t>
      </w:r>
      <w:r w:rsidR="00996206" w:rsidRPr="00925E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срок, превышающий срок действия утвержденных лимитов бюджетных обязательств, принимается в форме по</w:t>
      </w:r>
      <w:r w:rsidRPr="00925E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становления Главы городского округа</w:t>
      </w:r>
      <w:r w:rsidR="00996206" w:rsidRPr="00925E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930BD8" w:rsidRDefault="00930BD8" w:rsidP="00930BD8">
      <w:pPr>
        <w:suppressAutoHyphens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930BD8" w:rsidRDefault="00930BD8" w:rsidP="00930BD8">
      <w:pPr>
        <w:suppressAutoHyphens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930BD8" w:rsidRDefault="00930BD8" w:rsidP="00930BD8">
      <w:pPr>
        <w:suppressAutoHyphens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930BD8" w:rsidRDefault="00930BD8" w:rsidP="00930BD8">
      <w:pPr>
        <w:suppressAutoHyphens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996206" w:rsidRDefault="00996206" w:rsidP="00B828D4">
      <w:pPr>
        <w:jc w:val="center"/>
        <w:rPr>
          <w:rFonts w:ascii="Liberation Serif" w:hAnsi="Liberation Serif"/>
          <w:spacing w:val="62"/>
          <w:sz w:val="36"/>
          <w:szCs w:val="36"/>
        </w:rPr>
      </w:pPr>
    </w:p>
    <w:p w:rsidR="006C467F" w:rsidRDefault="006C467F" w:rsidP="00B828D4">
      <w:pPr>
        <w:jc w:val="center"/>
        <w:rPr>
          <w:rFonts w:ascii="Liberation Serif" w:hAnsi="Liberation Serif"/>
          <w:spacing w:val="62"/>
          <w:sz w:val="36"/>
          <w:szCs w:val="36"/>
        </w:rPr>
      </w:pPr>
    </w:p>
    <w:p w:rsidR="006C467F" w:rsidRPr="00996206" w:rsidRDefault="006C467F" w:rsidP="00B828D4">
      <w:pPr>
        <w:jc w:val="center"/>
        <w:rPr>
          <w:rFonts w:ascii="Liberation Serif" w:hAnsi="Liberation Serif"/>
          <w:spacing w:val="62"/>
          <w:sz w:val="36"/>
          <w:szCs w:val="36"/>
        </w:rPr>
      </w:pPr>
    </w:p>
    <w:p w:rsidR="00996206" w:rsidRPr="00996206" w:rsidRDefault="00996206" w:rsidP="00B828D4">
      <w:pPr>
        <w:jc w:val="center"/>
        <w:rPr>
          <w:rFonts w:ascii="Liberation Serif" w:hAnsi="Liberation Serif"/>
          <w:spacing w:val="62"/>
          <w:sz w:val="36"/>
          <w:szCs w:val="36"/>
        </w:rPr>
      </w:pPr>
    </w:p>
    <w:p w:rsidR="00996206" w:rsidRDefault="00996206" w:rsidP="00B828D4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p w:rsidR="00996206" w:rsidRDefault="00996206" w:rsidP="00B828D4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p w:rsidR="00996206" w:rsidRDefault="00996206" w:rsidP="00B828D4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p w:rsidR="00996206" w:rsidRDefault="00996206" w:rsidP="00B828D4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p w:rsidR="00996206" w:rsidRDefault="00996206" w:rsidP="00B828D4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p w:rsidR="00996206" w:rsidRDefault="00996206" w:rsidP="00B828D4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p w:rsidR="00996206" w:rsidRDefault="00996206" w:rsidP="00B828D4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p w:rsidR="00996206" w:rsidRDefault="00996206" w:rsidP="00B828D4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p w:rsidR="00996206" w:rsidRDefault="00996206" w:rsidP="00B828D4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p w:rsidR="00996206" w:rsidRDefault="00996206" w:rsidP="00B828D4">
      <w:pPr>
        <w:jc w:val="center"/>
        <w:rPr>
          <w:rFonts w:ascii="Liberation Serif" w:hAnsi="Liberation Serif"/>
          <w:b/>
          <w:spacing w:val="62"/>
          <w:sz w:val="36"/>
          <w:szCs w:val="36"/>
        </w:rPr>
      </w:pPr>
    </w:p>
    <w:p w:rsidR="00924881" w:rsidRPr="00481F13" w:rsidRDefault="00924881">
      <w:pPr>
        <w:rPr>
          <w:rFonts w:ascii="Liberation Serif" w:hAnsi="Liberation Serif"/>
        </w:rPr>
      </w:pPr>
    </w:p>
    <w:sectPr w:rsidR="00924881" w:rsidRPr="00481F13" w:rsidSect="00481F1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58B5"/>
    <w:multiLevelType w:val="hybridMultilevel"/>
    <w:tmpl w:val="9B0C9C0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D4"/>
    <w:rsid w:val="00007FCE"/>
    <w:rsid w:val="0003626B"/>
    <w:rsid w:val="0004471D"/>
    <w:rsid w:val="001015A2"/>
    <w:rsid w:val="00107C95"/>
    <w:rsid w:val="001E32C4"/>
    <w:rsid w:val="002003BF"/>
    <w:rsid w:val="002570F5"/>
    <w:rsid w:val="002D3153"/>
    <w:rsid w:val="002D3961"/>
    <w:rsid w:val="0031674F"/>
    <w:rsid w:val="00481F13"/>
    <w:rsid w:val="005227C1"/>
    <w:rsid w:val="00674E60"/>
    <w:rsid w:val="00691C02"/>
    <w:rsid w:val="006C467F"/>
    <w:rsid w:val="007059E0"/>
    <w:rsid w:val="0076265D"/>
    <w:rsid w:val="007B2E6A"/>
    <w:rsid w:val="007E2BBE"/>
    <w:rsid w:val="008444EE"/>
    <w:rsid w:val="00893FFE"/>
    <w:rsid w:val="008B05EB"/>
    <w:rsid w:val="00924881"/>
    <w:rsid w:val="00925E0C"/>
    <w:rsid w:val="00930BD8"/>
    <w:rsid w:val="00996206"/>
    <w:rsid w:val="009A72C4"/>
    <w:rsid w:val="00AE67F9"/>
    <w:rsid w:val="00AF0F36"/>
    <w:rsid w:val="00B828D4"/>
    <w:rsid w:val="00C34C57"/>
    <w:rsid w:val="00C41FAE"/>
    <w:rsid w:val="00D6791D"/>
    <w:rsid w:val="00D819EB"/>
    <w:rsid w:val="00E22F2C"/>
    <w:rsid w:val="00E40F1A"/>
    <w:rsid w:val="00EC7CCA"/>
    <w:rsid w:val="00F00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D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8D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B828D4"/>
    <w:rPr>
      <w:rFonts w:ascii="Calibri" w:eastAsia="Times New Roman" w:hAnsi="Calibri" w:cs="Times New Roman"/>
      <w:b/>
      <w:bCs/>
      <w:lang w:eastAsia="ar-SA"/>
    </w:rPr>
  </w:style>
  <w:style w:type="character" w:styleId="a3">
    <w:name w:val="Hyperlink"/>
    <w:basedOn w:val="a0"/>
    <w:uiPriority w:val="99"/>
    <w:semiHidden/>
    <w:unhideWhenUsed/>
    <w:rsid w:val="00B828D4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B828D4"/>
    <w:pPr>
      <w:suppressAutoHyphens w:val="0"/>
      <w:jc w:val="center"/>
    </w:pPr>
    <w:rPr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828D4"/>
    <w:pPr>
      <w:ind w:left="720"/>
      <w:contextualSpacing/>
    </w:pPr>
  </w:style>
  <w:style w:type="paragraph" w:customStyle="1" w:styleId="ConsPlusNormal">
    <w:name w:val="ConsPlusNormal"/>
    <w:rsid w:val="00B828D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81F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F13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9962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D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28D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B828D4"/>
    <w:rPr>
      <w:rFonts w:ascii="Calibri" w:eastAsia="Times New Roman" w:hAnsi="Calibri" w:cs="Times New Roman"/>
      <w:b/>
      <w:bCs/>
      <w:lang w:eastAsia="ar-SA"/>
    </w:rPr>
  </w:style>
  <w:style w:type="character" w:styleId="a3">
    <w:name w:val="Hyperlink"/>
    <w:basedOn w:val="a0"/>
    <w:uiPriority w:val="99"/>
    <w:semiHidden/>
    <w:unhideWhenUsed/>
    <w:rsid w:val="00B828D4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B828D4"/>
    <w:pPr>
      <w:suppressAutoHyphens w:val="0"/>
      <w:jc w:val="center"/>
    </w:pPr>
    <w:rPr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828D4"/>
    <w:pPr>
      <w:ind w:left="720"/>
      <w:contextualSpacing/>
    </w:pPr>
  </w:style>
  <w:style w:type="paragraph" w:customStyle="1" w:styleId="ConsPlusNormal">
    <w:name w:val="ConsPlusNormal"/>
    <w:rsid w:val="00B828D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81F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F13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9962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2AF0-0E21-4393-A17E-C3AA9D1A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AdminKGO</cp:lastModifiedBy>
  <cp:revision>2</cp:revision>
  <cp:lastPrinted>2019-09-04T10:18:00Z</cp:lastPrinted>
  <dcterms:created xsi:type="dcterms:W3CDTF">2021-03-16T04:17:00Z</dcterms:created>
  <dcterms:modified xsi:type="dcterms:W3CDTF">2021-03-16T04:17:00Z</dcterms:modified>
</cp:coreProperties>
</file>